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03" w:rsidRPr="00D17FA9" w:rsidRDefault="00D17FA9" w:rsidP="00F34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A9">
        <w:rPr>
          <w:rFonts w:ascii="Times New Roman" w:hAnsi="Times New Roman" w:cs="Times New Roman"/>
          <w:b/>
          <w:sz w:val="28"/>
          <w:szCs w:val="28"/>
        </w:rPr>
        <w:t xml:space="preserve">Воронежская региональная общественная организация специалистов </w:t>
      </w:r>
      <w:r w:rsidR="00F819A8" w:rsidRPr="00D17FA9">
        <w:rPr>
          <w:rFonts w:ascii="Times New Roman" w:hAnsi="Times New Roman" w:cs="Times New Roman"/>
          <w:b/>
          <w:sz w:val="28"/>
          <w:szCs w:val="28"/>
        </w:rPr>
        <w:t>функциональной диагностики Воронежской области</w:t>
      </w:r>
    </w:p>
    <w:p w:rsidR="00BD50C0" w:rsidRPr="00BD50C0" w:rsidRDefault="00BD50C0" w:rsidP="00BD50C0">
      <w:pPr>
        <w:jc w:val="both"/>
        <w:rPr>
          <w:rFonts w:ascii="Times New Roman" w:hAnsi="Times New Roman" w:cs="Times New Roman"/>
          <w:sz w:val="28"/>
          <w:szCs w:val="28"/>
        </w:rPr>
      </w:pPr>
      <w:r w:rsidRPr="00F34843">
        <w:rPr>
          <w:rFonts w:ascii="Times New Roman" w:hAnsi="Times New Roman" w:cs="Times New Roman"/>
          <w:sz w:val="28"/>
          <w:szCs w:val="28"/>
        </w:rPr>
        <w:t>Воронежская региональная общественная организация специалистов функциональной диагностики (ВРООСФД) была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в 1999 году </w:t>
      </w:r>
      <w:r w:rsidRPr="00F34843">
        <w:rPr>
          <w:rFonts w:ascii="Times New Roman" w:hAnsi="Times New Roman" w:cs="Times New Roman"/>
          <w:sz w:val="28"/>
          <w:szCs w:val="28"/>
        </w:rPr>
        <w:t xml:space="preserve"> и зарегистрирован</w:t>
      </w:r>
      <w:r>
        <w:rPr>
          <w:rFonts w:ascii="Times New Roman" w:hAnsi="Times New Roman" w:cs="Times New Roman"/>
          <w:sz w:val="28"/>
          <w:szCs w:val="28"/>
        </w:rPr>
        <w:t>а по юридическому адресу в 2000</w:t>
      </w:r>
      <w:r w:rsidRPr="00F34843">
        <w:rPr>
          <w:rFonts w:ascii="Times New Roman" w:hAnsi="Times New Roman" w:cs="Times New Roman"/>
          <w:sz w:val="28"/>
          <w:szCs w:val="28"/>
        </w:rPr>
        <w:t xml:space="preserve"> году по инициативе группы специалистов функциональной диагностики (ФД) Воронежской области. </w:t>
      </w:r>
      <w:r w:rsidRPr="00F34843">
        <w:rPr>
          <w:rFonts w:ascii="Times New Roman" w:eastAsia="Calibri" w:hAnsi="Times New Roman" w:cs="Times New Roman"/>
          <w:sz w:val="28"/>
          <w:szCs w:val="28"/>
        </w:rPr>
        <w:t>«ВРООСФД» является общественной некоммерческой организацией, объединяющей на добровольных началах врачей и других специалистов, занятых практической, научно-исследовательской, педагогич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еской деятельностью в </w:t>
      </w:r>
      <w:r w:rsidRPr="00BD50C0">
        <w:rPr>
          <w:rFonts w:ascii="Times New Roman" w:hAnsi="Times New Roman" w:cs="Times New Roman"/>
          <w:sz w:val="28"/>
          <w:szCs w:val="28"/>
        </w:rPr>
        <w:t>области функциональной диагностики.</w:t>
      </w:r>
    </w:p>
    <w:p w:rsidR="00BD50C0" w:rsidRPr="00BD50C0" w:rsidRDefault="00BD50C0" w:rsidP="00BD50C0">
      <w:pPr>
        <w:jc w:val="both"/>
        <w:rPr>
          <w:rFonts w:ascii="Times New Roman" w:hAnsi="Times New Roman" w:cs="Times New Roman"/>
          <w:sz w:val="28"/>
          <w:szCs w:val="28"/>
        </w:rPr>
      </w:pPr>
      <w:r w:rsidRPr="00BD50C0">
        <w:rPr>
          <w:rFonts w:ascii="Times New Roman" w:hAnsi="Times New Roman" w:cs="Times New Roman"/>
          <w:sz w:val="28"/>
          <w:szCs w:val="28"/>
        </w:rPr>
        <w:t xml:space="preserve">За время существования «ВРООСФД»,  проведено  более 70 заседаний,  более 100 заседаний секции ультразвуковой диагностики заболеваний сердца и сосудов. Кроме того, в рамках «ВРООСФД»  2 раза в год проводятся областные и межрегиональные конференции  по актуальным вопросам функциональной  и ультразвуковой диагностики, на которых присутствуют до 280  специалистов, включая врачей Липецкой, Курской, Белгородской, Тамбовской областей.    </w:t>
      </w:r>
    </w:p>
    <w:p w:rsidR="00BD50C0" w:rsidRPr="00BD50C0" w:rsidRDefault="00BD50C0" w:rsidP="00BD50C0">
      <w:pPr>
        <w:jc w:val="both"/>
        <w:rPr>
          <w:rFonts w:ascii="Times New Roman" w:hAnsi="Times New Roman" w:cs="Times New Roman"/>
          <w:sz w:val="28"/>
          <w:szCs w:val="28"/>
        </w:rPr>
      </w:pPr>
      <w:r w:rsidRPr="00BD50C0">
        <w:rPr>
          <w:rFonts w:ascii="Times New Roman" w:hAnsi="Times New Roman" w:cs="Times New Roman"/>
          <w:sz w:val="28"/>
          <w:szCs w:val="28"/>
        </w:rPr>
        <w:t>Проведено 18 межрегиональных, 16 областных конференций, 9 рабочих совещаний врачей ФД, 10 учебно-практических семинаров. Проведена телеконференция в режиме on-line  и в Интернете  «Новое в кардиологии и функциональной диагностике». С 2014 года телеконференции проводятся 4 раза в год.</w:t>
      </w:r>
    </w:p>
    <w:p w:rsidR="00BD50C0" w:rsidRPr="00BD50C0" w:rsidRDefault="00BD50C0" w:rsidP="00BD50C0">
      <w:pPr>
        <w:jc w:val="both"/>
        <w:rPr>
          <w:rFonts w:ascii="Times New Roman" w:hAnsi="Times New Roman" w:cs="Times New Roman"/>
          <w:sz w:val="28"/>
          <w:szCs w:val="28"/>
        </w:rPr>
      </w:pPr>
      <w:r w:rsidRPr="00BD50C0">
        <w:rPr>
          <w:rFonts w:ascii="Times New Roman" w:hAnsi="Times New Roman" w:cs="Times New Roman"/>
          <w:sz w:val="28"/>
          <w:szCs w:val="28"/>
        </w:rPr>
        <w:t xml:space="preserve"> В практике работы - проведение  межрайонных учебно-практических семинаров на базе наиболее крупных районных больниц.  Проведен межрайонный семинар  «Современные  методы функциональной диагностики в кардиологии» на базе Павловской РБ,  «Возможности новейших исследований в нейрофизиологии»- на базе </w:t>
      </w:r>
      <w:proofErr w:type="spellStart"/>
      <w:r w:rsidRPr="00BD50C0">
        <w:rPr>
          <w:rFonts w:ascii="Times New Roman" w:hAnsi="Times New Roman" w:cs="Times New Roman"/>
          <w:sz w:val="28"/>
          <w:szCs w:val="28"/>
        </w:rPr>
        <w:t>Лискинской</w:t>
      </w:r>
      <w:proofErr w:type="spellEnd"/>
      <w:r w:rsidRPr="00BD50C0">
        <w:rPr>
          <w:rFonts w:ascii="Times New Roman" w:hAnsi="Times New Roman" w:cs="Times New Roman"/>
          <w:sz w:val="28"/>
          <w:szCs w:val="28"/>
        </w:rPr>
        <w:t xml:space="preserve"> РБ. На семинарах присутствовало не менее 50 врачей близлежащих районов.</w:t>
      </w:r>
    </w:p>
    <w:p w:rsidR="00BD50C0" w:rsidRPr="00BD50C0" w:rsidRDefault="00BD50C0" w:rsidP="00BD50C0">
      <w:pPr>
        <w:jc w:val="both"/>
        <w:rPr>
          <w:rFonts w:ascii="Times New Roman" w:hAnsi="Times New Roman" w:cs="Times New Roman"/>
          <w:sz w:val="28"/>
          <w:szCs w:val="28"/>
        </w:rPr>
      </w:pPr>
      <w:r w:rsidRPr="00BD50C0">
        <w:rPr>
          <w:rFonts w:ascii="Times New Roman" w:hAnsi="Times New Roman" w:cs="Times New Roman"/>
          <w:sz w:val="28"/>
          <w:szCs w:val="28"/>
        </w:rPr>
        <w:t xml:space="preserve">Обязательным направлением работы секции ультразвуковой диагностики заболеваний сердца и сосудов является клинический разбор больных и </w:t>
      </w:r>
      <w:proofErr w:type="spellStart"/>
      <w:r w:rsidRPr="00BD50C0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BD50C0">
        <w:rPr>
          <w:rFonts w:ascii="Times New Roman" w:hAnsi="Times New Roman" w:cs="Times New Roman"/>
          <w:sz w:val="28"/>
          <w:szCs w:val="28"/>
        </w:rPr>
        <w:t xml:space="preserve"> сложных случаев. Только за </w:t>
      </w:r>
      <w:proofErr w:type="gramStart"/>
      <w:r w:rsidRPr="00BD50C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D50C0">
        <w:rPr>
          <w:rFonts w:ascii="Times New Roman" w:hAnsi="Times New Roman" w:cs="Times New Roman"/>
          <w:sz w:val="28"/>
          <w:szCs w:val="28"/>
        </w:rPr>
        <w:t xml:space="preserve"> 3 года было представлено   более 120  клинических демонстраций и наблюдений.  </w:t>
      </w:r>
    </w:p>
    <w:p w:rsidR="00F819A8" w:rsidRPr="00F144FA" w:rsidRDefault="00BD50C0" w:rsidP="00BD50C0">
      <w:pPr>
        <w:jc w:val="both"/>
        <w:rPr>
          <w:rFonts w:ascii="Times New Roman" w:hAnsi="Times New Roman" w:cs="Times New Roman"/>
          <w:sz w:val="28"/>
          <w:szCs w:val="28"/>
        </w:rPr>
      </w:pPr>
      <w:r w:rsidRPr="00BD50C0">
        <w:rPr>
          <w:rFonts w:ascii="Times New Roman" w:hAnsi="Times New Roman" w:cs="Times New Roman"/>
          <w:sz w:val="28"/>
          <w:szCs w:val="28"/>
        </w:rPr>
        <w:t>Выпущено более 60  информационно-методических писем.</w:t>
      </w:r>
    </w:p>
    <w:sectPr w:rsidR="00F819A8" w:rsidRPr="00F144FA" w:rsidSect="00FD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9D3"/>
    <w:multiLevelType w:val="hybridMultilevel"/>
    <w:tmpl w:val="54C2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19A8"/>
    <w:rsid w:val="001D2846"/>
    <w:rsid w:val="00294FFA"/>
    <w:rsid w:val="00335EB3"/>
    <w:rsid w:val="003D2C97"/>
    <w:rsid w:val="00655A9D"/>
    <w:rsid w:val="007F0033"/>
    <w:rsid w:val="00803BD9"/>
    <w:rsid w:val="00BD50C0"/>
    <w:rsid w:val="00C17B22"/>
    <w:rsid w:val="00C72253"/>
    <w:rsid w:val="00D17FA9"/>
    <w:rsid w:val="00DD05A7"/>
    <w:rsid w:val="00E02655"/>
    <w:rsid w:val="00F144FA"/>
    <w:rsid w:val="00F34843"/>
    <w:rsid w:val="00F819A8"/>
    <w:rsid w:val="00FD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FA"/>
    <w:pPr>
      <w:ind w:left="720"/>
      <w:contextualSpacing/>
    </w:pPr>
  </w:style>
  <w:style w:type="paragraph" w:styleId="a4">
    <w:name w:val="Body Text"/>
    <w:basedOn w:val="a"/>
    <w:link w:val="a5"/>
    <w:rsid w:val="00F14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144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2018-04-27T11:14:00Z</dcterms:created>
  <dcterms:modified xsi:type="dcterms:W3CDTF">2019-07-12T05:09:00Z</dcterms:modified>
</cp:coreProperties>
</file>